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A21" w:rsidRPr="0031471A" w:rsidRDefault="00865A21" w:rsidP="00865A21">
      <w:pPr>
        <w:rPr>
          <w:rFonts w:ascii="Bookman Old Style" w:hAnsi="Bookman Old Style"/>
          <w:b/>
          <w:sz w:val="28"/>
          <w:szCs w:val="28"/>
          <w:lang w:val="es-ES"/>
        </w:rPr>
      </w:pPr>
      <w:r w:rsidRPr="0031471A">
        <w:rPr>
          <w:rFonts w:ascii="Bookman Old Style" w:hAnsi="Bookman Old Style"/>
          <w:b/>
          <w:sz w:val="28"/>
          <w:szCs w:val="28"/>
          <w:lang w:val="es-ES"/>
        </w:rPr>
        <w:t>PERMISOS DE CIRCULACIÓN</w:t>
      </w:r>
    </w:p>
    <w:p w:rsidR="00865A21" w:rsidRDefault="00865A21" w:rsidP="00865A21">
      <w:pPr>
        <w:rPr>
          <w:rFonts w:ascii="Bookman Old Style" w:hAnsi="Bookman Old Style"/>
          <w:lang w:val="es-ES"/>
        </w:rPr>
      </w:pPr>
    </w:p>
    <w:p w:rsidR="00865A21" w:rsidRPr="00377B84" w:rsidRDefault="00865A21" w:rsidP="00865A21">
      <w:pPr>
        <w:jc w:val="center"/>
        <w:rPr>
          <w:rFonts w:ascii="Bookman Old Style" w:hAnsi="Bookman Old Style"/>
          <w:b/>
          <w:lang w:val="es-ES"/>
        </w:rPr>
      </w:pPr>
    </w:p>
    <w:tbl>
      <w:tblPr>
        <w:tblStyle w:val="Tablaconcuadrcula"/>
        <w:tblW w:w="0" w:type="auto"/>
        <w:tblLook w:val="01E0" w:firstRow="1" w:lastRow="1" w:firstColumn="1" w:lastColumn="1" w:noHBand="0" w:noVBand="0"/>
      </w:tblPr>
      <w:tblGrid>
        <w:gridCol w:w="4489"/>
        <w:gridCol w:w="4489"/>
      </w:tblGrid>
      <w:tr w:rsidR="00865A21" w:rsidRPr="00377B84" w:rsidTr="0007186C">
        <w:tc>
          <w:tcPr>
            <w:tcW w:w="4489" w:type="dxa"/>
          </w:tcPr>
          <w:p w:rsidR="00865A21" w:rsidRPr="00377B84" w:rsidRDefault="00865A21" w:rsidP="0007186C">
            <w:pPr>
              <w:jc w:val="center"/>
              <w:rPr>
                <w:rFonts w:ascii="Bookman Old Style" w:hAnsi="Bookman Old Style"/>
                <w:b/>
                <w:lang w:val="es-ES"/>
              </w:rPr>
            </w:pPr>
            <w:r w:rsidRPr="00377B84">
              <w:rPr>
                <w:rFonts w:ascii="Bookman Old Style" w:hAnsi="Bookman Old Style"/>
                <w:b/>
                <w:lang w:val="es-ES"/>
              </w:rPr>
              <w:t>MESES</w:t>
            </w:r>
          </w:p>
        </w:tc>
        <w:tc>
          <w:tcPr>
            <w:tcW w:w="4489" w:type="dxa"/>
          </w:tcPr>
          <w:p w:rsidR="00865A21" w:rsidRPr="00377B84" w:rsidRDefault="00865A21" w:rsidP="0007186C">
            <w:pPr>
              <w:jc w:val="center"/>
              <w:rPr>
                <w:rFonts w:ascii="Bookman Old Style" w:hAnsi="Bookman Old Style"/>
                <w:b/>
                <w:lang w:val="es-ES"/>
              </w:rPr>
            </w:pPr>
            <w:r w:rsidRPr="00377B84">
              <w:rPr>
                <w:rFonts w:ascii="Bookman Old Style" w:hAnsi="Bookman Old Style"/>
                <w:b/>
                <w:lang w:val="es-ES"/>
              </w:rPr>
              <w:t>AÑO 2011</w:t>
            </w:r>
          </w:p>
        </w:tc>
      </w:tr>
      <w:tr w:rsidR="00865A21" w:rsidTr="0007186C">
        <w:tc>
          <w:tcPr>
            <w:tcW w:w="4489" w:type="dxa"/>
          </w:tcPr>
          <w:p w:rsidR="00865A21" w:rsidRDefault="00865A21" w:rsidP="0007186C">
            <w:pPr>
              <w:jc w:val="center"/>
              <w:rPr>
                <w:rFonts w:ascii="Bookman Old Style" w:hAnsi="Bookman Old Style"/>
                <w:lang w:val="es-ES"/>
              </w:rPr>
            </w:pPr>
            <w:r>
              <w:rPr>
                <w:rFonts w:ascii="Bookman Old Style" w:hAnsi="Bookman Old Style"/>
                <w:lang w:val="es-ES"/>
              </w:rPr>
              <w:t>Enero</w:t>
            </w:r>
          </w:p>
        </w:tc>
        <w:tc>
          <w:tcPr>
            <w:tcW w:w="4489" w:type="dxa"/>
          </w:tcPr>
          <w:p w:rsidR="00865A21" w:rsidRDefault="00865A21" w:rsidP="0007186C">
            <w:pPr>
              <w:jc w:val="center"/>
              <w:rPr>
                <w:rFonts w:ascii="Bookman Old Style" w:hAnsi="Bookman Old Style"/>
                <w:lang w:val="es-ES"/>
              </w:rPr>
            </w:pPr>
            <w:r>
              <w:rPr>
                <w:rFonts w:ascii="Bookman Old Style" w:hAnsi="Bookman Old Style"/>
                <w:lang w:val="es-ES"/>
              </w:rPr>
              <w:t>51</w:t>
            </w:r>
          </w:p>
        </w:tc>
      </w:tr>
      <w:tr w:rsidR="00865A21" w:rsidTr="0007186C">
        <w:tc>
          <w:tcPr>
            <w:tcW w:w="4489" w:type="dxa"/>
          </w:tcPr>
          <w:p w:rsidR="00865A21" w:rsidRDefault="00865A21" w:rsidP="0007186C">
            <w:pPr>
              <w:jc w:val="center"/>
              <w:rPr>
                <w:rFonts w:ascii="Bookman Old Style" w:hAnsi="Bookman Old Style"/>
                <w:lang w:val="es-ES"/>
              </w:rPr>
            </w:pPr>
            <w:r>
              <w:rPr>
                <w:rFonts w:ascii="Bookman Old Style" w:hAnsi="Bookman Old Style"/>
                <w:lang w:val="es-ES"/>
              </w:rPr>
              <w:t>Febrero</w:t>
            </w:r>
          </w:p>
        </w:tc>
        <w:tc>
          <w:tcPr>
            <w:tcW w:w="4489" w:type="dxa"/>
          </w:tcPr>
          <w:p w:rsidR="00865A21" w:rsidRDefault="00865A21" w:rsidP="0007186C">
            <w:pPr>
              <w:jc w:val="center"/>
              <w:rPr>
                <w:rFonts w:ascii="Bookman Old Style" w:hAnsi="Bookman Old Style"/>
                <w:lang w:val="es-ES"/>
              </w:rPr>
            </w:pPr>
            <w:r>
              <w:rPr>
                <w:rFonts w:ascii="Bookman Old Style" w:hAnsi="Bookman Old Style"/>
                <w:lang w:val="es-ES"/>
              </w:rPr>
              <w:t>803</w:t>
            </w:r>
          </w:p>
        </w:tc>
      </w:tr>
      <w:tr w:rsidR="00865A21" w:rsidTr="0007186C">
        <w:tc>
          <w:tcPr>
            <w:tcW w:w="4489" w:type="dxa"/>
          </w:tcPr>
          <w:p w:rsidR="00865A21" w:rsidRDefault="00865A21" w:rsidP="0007186C">
            <w:pPr>
              <w:jc w:val="center"/>
              <w:rPr>
                <w:rFonts w:ascii="Bookman Old Style" w:hAnsi="Bookman Old Style"/>
                <w:lang w:val="es-ES"/>
              </w:rPr>
            </w:pPr>
            <w:r>
              <w:rPr>
                <w:rFonts w:ascii="Bookman Old Style" w:hAnsi="Bookman Old Style"/>
                <w:lang w:val="es-ES"/>
              </w:rPr>
              <w:t>Marzo</w:t>
            </w:r>
          </w:p>
        </w:tc>
        <w:tc>
          <w:tcPr>
            <w:tcW w:w="4489" w:type="dxa"/>
          </w:tcPr>
          <w:p w:rsidR="00865A21" w:rsidRDefault="00865A21" w:rsidP="0007186C">
            <w:pPr>
              <w:jc w:val="center"/>
              <w:rPr>
                <w:rFonts w:ascii="Bookman Old Style" w:hAnsi="Bookman Old Style"/>
                <w:lang w:val="es-ES"/>
              </w:rPr>
            </w:pPr>
            <w:r>
              <w:rPr>
                <w:rFonts w:ascii="Bookman Old Style" w:hAnsi="Bookman Old Style"/>
                <w:lang w:val="es-ES"/>
              </w:rPr>
              <w:t>31.590</w:t>
            </w:r>
          </w:p>
        </w:tc>
      </w:tr>
      <w:tr w:rsidR="00865A21" w:rsidTr="0007186C">
        <w:tc>
          <w:tcPr>
            <w:tcW w:w="4489" w:type="dxa"/>
          </w:tcPr>
          <w:p w:rsidR="00865A21" w:rsidRDefault="00865A21" w:rsidP="0007186C">
            <w:pPr>
              <w:jc w:val="center"/>
              <w:rPr>
                <w:rFonts w:ascii="Bookman Old Style" w:hAnsi="Bookman Old Style"/>
                <w:lang w:val="es-ES"/>
              </w:rPr>
            </w:pPr>
            <w:r>
              <w:rPr>
                <w:rFonts w:ascii="Bookman Old Style" w:hAnsi="Bookman Old Style"/>
                <w:lang w:val="es-ES"/>
              </w:rPr>
              <w:t>Abril</w:t>
            </w:r>
          </w:p>
        </w:tc>
        <w:tc>
          <w:tcPr>
            <w:tcW w:w="4489" w:type="dxa"/>
          </w:tcPr>
          <w:p w:rsidR="00865A21" w:rsidRDefault="00865A21" w:rsidP="0007186C">
            <w:pPr>
              <w:jc w:val="center"/>
              <w:rPr>
                <w:rFonts w:ascii="Bookman Old Style" w:hAnsi="Bookman Old Style"/>
                <w:lang w:val="es-ES"/>
              </w:rPr>
            </w:pPr>
            <w:r>
              <w:rPr>
                <w:rFonts w:ascii="Bookman Old Style" w:hAnsi="Bookman Old Style"/>
                <w:lang w:val="es-ES"/>
              </w:rPr>
              <w:t>2.174</w:t>
            </w:r>
          </w:p>
        </w:tc>
      </w:tr>
      <w:tr w:rsidR="00865A21" w:rsidTr="0007186C">
        <w:tc>
          <w:tcPr>
            <w:tcW w:w="4489" w:type="dxa"/>
          </w:tcPr>
          <w:p w:rsidR="00865A21" w:rsidRDefault="00865A21" w:rsidP="0007186C">
            <w:pPr>
              <w:jc w:val="center"/>
              <w:rPr>
                <w:rFonts w:ascii="Bookman Old Style" w:hAnsi="Bookman Old Style"/>
                <w:lang w:val="es-ES"/>
              </w:rPr>
            </w:pPr>
            <w:r>
              <w:rPr>
                <w:rFonts w:ascii="Bookman Old Style" w:hAnsi="Bookman Old Style"/>
                <w:lang w:val="es-ES"/>
              </w:rPr>
              <w:t>Mayo</w:t>
            </w:r>
          </w:p>
        </w:tc>
        <w:tc>
          <w:tcPr>
            <w:tcW w:w="4489" w:type="dxa"/>
          </w:tcPr>
          <w:p w:rsidR="00865A21" w:rsidRDefault="00865A21" w:rsidP="0007186C">
            <w:pPr>
              <w:jc w:val="center"/>
              <w:rPr>
                <w:rFonts w:ascii="Bookman Old Style" w:hAnsi="Bookman Old Style"/>
                <w:lang w:val="es-ES"/>
              </w:rPr>
            </w:pPr>
            <w:r>
              <w:rPr>
                <w:rFonts w:ascii="Bookman Old Style" w:hAnsi="Bookman Old Style"/>
                <w:lang w:val="es-ES"/>
              </w:rPr>
              <w:t>2.564</w:t>
            </w:r>
          </w:p>
        </w:tc>
      </w:tr>
      <w:tr w:rsidR="00865A21" w:rsidTr="0007186C">
        <w:tc>
          <w:tcPr>
            <w:tcW w:w="4489" w:type="dxa"/>
          </w:tcPr>
          <w:p w:rsidR="00865A21" w:rsidRDefault="00865A21" w:rsidP="0007186C">
            <w:pPr>
              <w:jc w:val="center"/>
              <w:rPr>
                <w:rFonts w:ascii="Bookman Old Style" w:hAnsi="Bookman Old Style"/>
                <w:lang w:val="es-ES"/>
              </w:rPr>
            </w:pPr>
            <w:r>
              <w:rPr>
                <w:rFonts w:ascii="Bookman Old Style" w:hAnsi="Bookman Old Style"/>
                <w:lang w:val="es-ES"/>
              </w:rPr>
              <w:t>Junio</w:t>
            </w:r>
          </w:p>
        </w:tc>
        <w:tc>
          <w:tcPr>
            <w:tcW w:w="4489" w:type="dxa"/>
          </w:tcPr>
          <w:p w:rsidR="00865A21" w:rsidRDefault="00865A21" w:rsidP="0007186C">
            <w:pPr>
              <w:jc w:val="center"/>
              <w:rPr>
                <w:rFonts w:ascii="Bookman Old Style" w:hAnsi="Bookman Old Style"/>
                <w:lang w:val="es-ES"/>
              </w:rPr>
            </w:pPr>
            <w:r>
              <w:rPr>
                <w:rFonts w:ascii="Bookman Old Style" w:hAnsi="Bookman Old Style"/>
                <w:lang w:val="es-ES"/>
              </w:rPr>
              <w:t>672</w:t>
            </w:r>
          </w:p>
        </w:tc>
      </w:tr>
      <w:tr w:rsidR="00865A21" w:rsidTr="0007186C">
        <w:tc>
          <w:tcPr>
            <w:tcW w:w="4489" w:type="dxa"/>
          </w:tcPr>
          <w:p w:rsidR="00865A21" w:rsidRDefault="00865A21" w:rsidP="0007186C">
            <w:pPr>
              <w:jc w:val="center"/>
              <w:rPr>
                <w:rFonts w:ascii="Bookman Old Style" w:hAnsi="Bookman Old Style"/>
                <w:lang w:val="es-ES"/>
              </w:rPr>
            </w:pPr>
            <w:r>
              <w:rPr>
                <w:rFonts w:ascii="Bookman Old Style" w:hAnsi="Bookman Old Style"/>
                <w:lang w:val="es-ES"/>
              </w:rPr>
              <w:t>Julio</w:t>
            </w:r>
          </w:p>
        </w:tc>
        <w:tc>
          <w:tcPr>
            <w:tcW w:w="4489" w:type="dxa"/>
          </w:tcPr>
          <w:p w:rsidR="00865A21" w:rsidRDefault="00865A21" w:rsidP="0007186C">
            <w:pPr>
              <w:jc w:val="center"/>
              <w:rPr>
                <w:rFonts w:ascii="Bookman Old Style" w:hAnsi="Bookman Old Style"/>
                <w:lang w:val="es-ES"/>
              </w:rPr>
            </w:pPr>
            <w:r>
              <w:rPr>
                <w:rFonts w:ascii="Bookman Old Style" w:hAnsi="Bookman Old Style"/>
                <w:lang w:val="es-ES"/>
              </w:rPr>
              <w:t>407</w:t>
            </w:r>
          </w:p>
        </w:tc>
      </w:tr>
      <w:tr w:rsidR="00865A21" w:rsidTr="0007186C">
        <w:tc>
          <w:tcPr>
            <w:tcW w:w="4489" w:type="dxa"/>
          </w:tcPr>
          <w:p w:rsidR="00865A21" w:rsidRDefault="00865A21" w:rsidP="0007186C">
            <w:pPr>
              <w:jc w:val="center"/>
              <w:rPr>
                <w:rFonts w:ascii="Bookman Old Style" w:hAnsi="Bookman Old Style"/>
                <w:lang w:val="es-ES"/>
              </w:rPr>
            </w:pPr>
            <w:r>
              <w:rPr>
                <w:rFonts w:ascii="Bookman Old Style" w:hAnsi="Bookman Old Style"/>
                <w:lang w:val="es-ES"/>
              </w:rPr>
              <w:t>Agosto</w:t>
            </w:r>
          </w:p>
        </w:tc>
        <w:tc>
          <w:tcPr>
            <w:tcW w:w="4489" w:type="dxa"/>
          </w:tcPr>
          <w:p w:rsidR="00865A21" w:rsidRDefault="00865A21" w:rsidP="0007186C">
            <w:pPr>
              <w:jc w:val="center"/>
              <w:rPr>
                <w:rFonts w:ascii="Bookman Old Style" w:hAnsi="Bookman Old Style"/>
                <w:lang w:val="es-ES"/>
              </w:rPr>
            </w:pPr>
            <w:r>
              <w:rPr>
                <w:rFonts w:ascii="Bookman Old Style" w:hAnsi="Bookman Old Style"/>
                <w:lang w:val="es-ES"/>
              </w:rPr>
              <w:t>374</w:t>
            </w:r>
          </w:p>
        </w:tc>
      </w:tr>
      <w:tr w:rsidR="00865A21" w:rsidTr="0007186C">
        <w:tc>
          <w:tcPr>
            <w:tcW w:w="4489" w:type="dxa"/>
          </w:tcPr>
          <w:p w:rsidR="00865A21" w:rsidRDefault="00865A21" w:rsidP="0007186C">
            <w:pPr>
              <w:jc w:val="center"/>
              <w:rPr>
                <w:rFonts w:ascii="Bookman Old Style" w:hAnsi="Bookman Old Style"/>
                <w:lang w:val="es-ES"/>
              </w:rPr>
            </w:pPr>
            <w:r>
              <w:rPr>
                <w:rFonts w:ascii="Bookman Old Style" w:hAnsi="Bookman Old Style"/>
                <w:lang w:val="es-ES"/>
              </w:rPr>
              <w:t>Septiembre</w:t>
            </w:r>
          </w:p>
        </w:tc>
        <w:tc>
          <w:tcPr>
            <w:tcW w:w="4489" w:type="dxa"/>
          </w:tcPr>
          <w:p w:rsidR="00865A21" w:rsidRDefault="00865A21" w:rsidP="0007186C">
            <w:pPr>
              <w:jc w:val="center"/>
              <w:rPr>
                <w:rFonts w:ascii="Bookman Old Style" w:hAnsi="Bookman Old Style"/>
                <w:lang w:val="es-ES"/>
              </w:rPr>
            </w:pPr>
            <w:r>
              <w:rPr>
                <w:rFonts w:ascii="Bookman Old Style" w:hAnsi="Bookman Old Style"/>
                <w:lang w:val="es-ES"/>
              </w:rPr>
              <w:t>1.424</w:t>
            </w:r>
          </w:p>
        </w:tc>
      </w:tr>
      <w:tr w:rsidR="00865A21" w:rsidTr="0007186C">
        <w:tc>
          <w:tcPr>
            <w:tcW w:w="4489" w:type="dxa"/>
          </w:tcPr>
          <w:p w:rsidR="00865A21" w:rsidRDefault="00865A21" w:rsidP="0007186C">
            <w:pPr>
              <w:jc w:val="center"/>
              <w:rPr>
                <w:rFonts w:ascii="Bookman Old Style" w:hAnsi="Bookman Old Style"/>
                <w:lang w:val="es-ES"/>
              </w:rPr>
            </w:pPr>
            <w:r>
              <w:rPr>
                <w:rFonts w:ascii="Bookman Old Style" w:hAnsi="Bookman Old Style"/>
                <w:lang w:val="es-ES"/>
              </w:rPr>
              <w:t>Octubre</w:t>
            </w:r>
          </w:p>
        </w:tc>
        <w:tc>
          <w:tcPr>
            <w:tcW w:w="4489" w:type="dxa"/>
          </w:tcPr>
          <w:p w:rsidR="00865A21" w:rsidRDefault="00865A21" w:rsidP="0007186C">
            <w:pPr>
              <w:jc w:val="center"/>
              <w:rPr>
                <w:rFonts w:ascii="Bookman Old Style" w:hAnsi="Bookman Old Style"/>
                <w:lang w:val="es-ES"/>
              </w:rPr>
            </w:pPr>
            <w:r>
              <w:rPr>
                <w:rFonts w:ascii="Bookman Old Style" w:hAnsi="Bookman Old Style"/>
                <w:lang w:val="es-ES"/>
              </w:rPr>
              <w:t>693</w:t>
            </w:r>
          </w:p>
        </w:tc>
      </w:tr>
      <w:tr w:rsidR="00865A21" w:rsidTr="0007186C">
        <w:tc>
          <w:tcPr>
            <w:tcW w:w="4489" w:type="dxa"/>
          </w:tcPr>
          <w:p w:rsidR="00865A21" w:rsidRDefault="00865A21" w:rsidP="0007186C">
            <w:pPr>
              <w:jc w:val="center"/>
              <w:rPr>
                <w:rFonts w:ascii="Bookman Old Style" w:hAnsi="Bookman Old Style"/>
                <w:lang w:val="es-ES"/>
              </w:rPr>
            </w:pPr>
            <w:r>
              <w:rPr>
                <w:rFonts w:ascii="Bookman Old Style" w:hAnsi="Bookman Old Style"/>
                <w:lang w:val="es-ES"/>
              </w:rPr>
              <w:t>Noviembre</w:t>
            </w:r>
          </w:p>
        </w:tc>
        <w:tc>
          <w:tcPr>
            <w:tcW w:w="4489" w:type="dxa"/>
          </w:tcPr>
          <w:p w:rsidR="00865A21" w:rsidRDefault="00865A21" w:rsidP="0007186C">
            <w:pPr>
              <w:jc w:val="center"/>
              <w:rPr>
                <w:rFonts w:ascii="Bookman Old Style" w:hAnsi="Bookman Old Style"/>
                <w:lang w:val="es-ES"/>
              </w:rPr>
            </w:pPr>
            <w:r>
              <w:rPr>
                <w:rFonts w:ascii="Bookman Old Style" w:hAnsi="Bookman Old Style"/>
                <w:lang w:val="es-ES"/>
              </w:rPr>
              <w:t>507</w:t>
            </w:r>
          </w:p>
        </w:tc>
      </w:tr>
      <w:tr w:rsidR="00865A21" w:rsidTr="0007186C">
        <w:tc>
          <w:tcPr>
            <w:tcW w:w="4489" w:type="dxa"/>
          </w:tcPr>
          <w:p w:rsidR="00865A21" w:rsidRDefault="00865A21" w:rsidP="0007186C">
            <w:pPr>
              <w:jc w:val="center"/>
              <w:rPr>
                <w:rFonts w:ascii="Bookman Old Style" w:hAnsi="Bookman Old Style"/>
                <w:lang w:val="es-ES"/>
              </w:rPr>
            </w:pPr>
            <w:r>
              <w:rPr>
                <w:rFonts w:ascii="Bookman Old Style" w:hAnsi="Bookman Old Style"/>
                <w:lang w:val="es-ES"/>
              </w:rPr>
              <w:t>Diciembre</w:t>
            </w:r>
          </w:p>
        </w:tc>
        <w:tc>
          <w:tcPr>
            <w:tcW w:w="4489" w:type="dxa"/>
          </w:tcPr>
          <w:p w:rsidR="00865A21" w:rsidRDefault="00865A21" w:rsidP="0007186C">
            <w:pPr>
              <w:jc w:val="center"/>
              <w:rPr>
                <w:rFonts w:ascii="Bookman Old Style" w:hAnsi="Bookman Old Style"/>
                <w:lang w:val="es-ES"/>
              </w:rPr>
            </w:pPr>
            <w:r>
              <w:rPr>
                <w:rFonts w:ascii="Bookman Old Style" w:hAnsi="Bookman Old Style"/>
                <w:lang w:val="es-ES"/>
              </w:rPr>
              <w:t>390</w:t>
            </w:r>
          </w:p>
        </w:tc>
      </w:tr>
      <w:tr w:rsidR="00865A21" w:rsidRPr="0031471A" w:rsidTr="0007186C">
        <w:tc>
          <w:tcPr>
            <w:tcW w:w="4489" w:type="dxa"/>
          </w:tcPr>
          <w:p w:rsidR="00865A21" w:rsidRPr="0031471A" w:rsidRDefault="00865A21" w:rsidP="0007186C">
            <w:pPr>
              <w:jc w:val="center"/>
              <w:rPr>
                <w:rFonts w:ascii="Bookman Old Style" w:hAnsi="Bookman Old Style"/>
                <w:b/>
                <w:lang w:val="es-ES"/>
              </w:rPr>
            </w:pPr>
            <w:r w:rsidRPr="0031471A">
              <w:rPr>
                <w:rFonts w:ascii="Bookman Old Style" w:hAnsi="Bookman Old Style"/>
                <w:b/>
                <w:lang w:val="es-ES"/>
              </w:rPr>
              <w:t>TOTAL</w:t>
            </w:r>
          </w:p>
        </w:tc>
        <w:tc>
          <w:tcPr>
            <w:tcW w:w="4489" w:type="dxa"/>
          </w:tcPr>
          <w:p w:rsidR="00865A21" w:rsidRPr="0031471A" w:rsidRDefault="00865A21" w:rsidP="0007186C">
            <w:pPr>
              <w:jc w:val="center"/>
              <w:rPr>
                <w:rFonts w:ascii="Bookman Old Style" w:hAnsi="Bookman Old Style"/>
                <w:b/>
                <w:lang w:val="es-ES"/>
              </w:rPr>
            </w:pPr>
            <w:r w:rsidRPr="0031471A">
              <w:rPr>
                <w:rFonts w:ascii="Bookman Old Style" w:hAnsi="Bookman Old Style"/>
                <w:b/>
                <w:lang w:val="es-ES"/>
              </w:rPr>
              <w:t>41.649</w:t>
            </w:r>
          </w:p>
        </w:tc>
      </w:tr>
    </w:tbl>
    <w:p w:rsidR="00865A21" w:rsidRPr="0031471A" w:rsidRDefault="00865A21" w:rsidP="00865A21">
      <w:pPr>
        <w:jc w:val="center"/>
        <w:rPr>
          <w:rFonts w:ascii="Bookman Old Style" w:hAnsi="Bookman Old Style"/>
          <w:b/>
          <w:lang w:val="es-ES"/>
        </w:rPr>
      </w:pPr>
    </w:p>
    <w:p w:rsidR="00865A21" w:rsidRDefault="00865A21" w:rsidP="00865A21">
      <w:pPr>
        <w:rPr>
          <w:rFonts w:ascii="Bookman Old Style" w:hAnsi="Bookman Old Style"/>
          <w:lang w:val="es-ES"/>
        </w:rPr>
      </w:pPr>
    </w:p>
    <w:p w:rsidR="00865A21" w:rsidRDefault="00865A21" w:rsidP="00865A21">
      <w:pPr>
        <w:rPr>
          <w:rFonts w:ascii="Bookman Old Style" w:hAnsi="Bookman Old Style"/>
          <w:lang w:val="es-ES"/>
        </w:rPr>
      </w:pPr>
    </w:p>
    <w:p w:rsidR="00865A21" w:rsidRDefault="00865A21" w:rsidP="00865A21">
      <w:pPr>
        <w:rPr>
          <w:rFonts w:ascii="Bookman Old Style" w:hAnsi="Bookman Old Style"/>
          <w:lang w:val="es-ES"/>
        </w:rPr>
      </w:pPr>
      <w:r>
        <w:rPr>
          <w:rFonts w:ascii="Bookman Old Style" w:hAnsi="Bookman Old Style"/>
          <w:lang w:val="es-ES"/>
        </w:rPr>
        <w:t xml:space="preserve">La recaudación total ascendió a la suma de </w:t>
      </w:r>
      <w:r w:rsidRPr="0031471A">
        <w:rPr>
          <w:rFonts w:ascii="Bookman Old Style" w:hAnsi="Bookman Old Style"/>
          <w:b/>
          <w:lang w:val="es-ES"/>
        </w:rPr>
        <w:t>$ 2.247.385.336</w:t>
      </w:r>
      <w:r>
        <w:rPr>
          <w:rFonts w:ascii="Bookman Old Style" w:hAnsi="Bookman Old Style"/>
          <w:lang w:val="es-ES"/>
        </w:rPr>
        <w:t>.- de acuerdo a la información  recabada.</w:t>
      </w:r>
    </w:p>
    <w:p w:rsidR="00865A21" w:rsidRDefault="00865A21" w:rsidP="00865A21">
      <w:pPr>
        <w:rPr>
          <w:rFonts w:ascii="Bookman Old Style" w:hAnsi="Bookman Old Style"/>
          <w:lang w:val="es-ES"/>
        </w:rPr>
      </w:pPr>
    </w:p>
    <w:p w:rsidR="00865A21" w:rsidRDefault="00865A21" w:rsidP="00865A21">
      <w:pPr>
        <w:rPr>
          <w:rFonts w:ascii="Bookman Old Style" w:hAnsi="Bookman Old Style"/>
          <w:lang w:val="es-ES"/>
        </w:rPr>
      </w:pPr>
      <w:r>
        <w:rPr>
          <w:rFonts w:ascii="Bookman Old Style" w:hAnsi="Bookman Old Style"/>
          <w:lang w:val="es-ES"/>
        </w:rPr>
        <w:t>Los Permisos de Circulación  se otorgan durante  todo el año, pero en especial en los meses que a continuación  se señalan:</w:t>
      </w:r>
    </w:p>
    <w:p w:rsidR="00865A21" w:rsidRDefault="00865A21" w:rsidP="00865A21">
      <w:pPr>
        <w:rPr>
          <w:rFonts w:ascii="Bookman Old Style" w:hAnsi="Bookman Old Style"/>
          <w:lang w:val="es-ES"/>
        </w:rPr>
      </w:pPr>
    </w:p>
    <w:p w:rsidR="00865A21" w:rsidRDefault="00865A21" w:rsidP="00865A21">
      <w:pPr>
        <w:numPr>
          <w:ilvl w:val="0"/>
          <w:numId w:val="1"/>
        </w:numPr>
        <w:rPr>
          <w:rFonts w:ascii="Bookman Old Style" w:hAnsi="Bookman Old Style"/>
          <w:lang w:val="es-ES"/>
        </w:rPr>
      </w:pPr>
      <w:proofErr w:type="spellStart"/>
      <w:r w:rsidRPr="0031471A">
        <w:rPr>
          <w:rFonts w:ascii="Bookman Old Style" w:hAnsi="Bookman Old Style"/>
          <w:b/>
          <w:lang w:val="es-ES"/>
        </w:rPr>
        <w:t>M</w:t>
      </w:r>
      <w:r>
        <w:rPr>
          <w:rFonts w:ascii="Bookman Old Style" w:hAnsi="Bookman Old Style"/>
          <w:b/>
          <w:lang w:val="es-ES"/>
        </w:rPr>
        <w:t>ARZO</w:t>
      </w:r>
      <w:proofErr w:type="gramStart"/>
      <w:r>
        <w:rPr>
          <w:rFonts w:ascii="Bookman Old Style" w:hAnsi="Bookman Old Style"/>
          <w:b/>
          <w:lang w:val="es-ES"/>
        </w:rPr>
        <w:t>:</w:t>
      </w:r>
      <w:r>
        <w:rPr>
          <w:rFonts w:ascii="Bookman Old Style" w:hAnsi="Bookman Old Style"/>
          <w:lang w:val="es-ES"/>
        </w:rPr>
        <w:t>corresponde</w:t>
      </w:r>
      <w:proofErr w:type="spellEnd"/>
      <w:proofErr w:type="gramEnd"/>
      <w:r>
        <w:rPr>
          <w:rFonts w:ascii="Bookman Old Style" w:hAnsi="Bookman Old Style"/>
          <w:lang w:val="es-ES"/>
        </w:rPr>
        <w:t xml:space="preserve"> al pago de Permiso de Circulación de vehículos livianos.</w:t>
      </w:r>
    </w:p>
    <w:p w:rsidR="00865A21" w:rsidRDefault="00865A21" w:rsidP="00865A21">
      <w:pPr>
        <w:jc w:val="both"/>
        <w:rPr>
          <w:rFonts w:ascii="Bookman Old Style" w:hAnsi="Bookman Old Style"/>
          <w:lang w:val="es-ES"/>
        </w:rPr>
      </w:pPr>
      <w:r>
        <w:rPr>
          <w:rFonts w:ascii="Bookman Old Style" w:hAnsi="Bookman Old Style"/>
          <w:lang w:val="es-ES"/>
        </w:rPr>
        <w:t xml:space="preserve">     Debido a la gran cantidad de permisos que se giran  y con la finalidad  de brindarle  mayores facilidades  a los contribuyentes, el año 2010 se instalaron  cajas auxiliares  </w:t>
      </w:r>
      <w:proofErr w:type="spellStart"/>
      <w:r>
        <w:rPr>
          <w:rFonts w:ascii="Bookman Old Style" w:hAnsi="Bookman Old Style"/>
          <w:lang w:val="es-ES"/>
        </w:rPr>
        <w:t>Sodimac</w:t>
      </w:r>
      <w:proofErr w:type="spellEnd"/>
      <w:r>
        <w:rPr>
          <w:rFonts w:ascii="Bookman Old Style" w:hAnsi="Bookman Old Style"/>
          <w:lang w:val="es-ES"/>
        </w:rPr>
        <w:t xml:space="preserve"> y Yumbo.</w:t>
      </w:r>
    </w:p>
    <w:p w:rsidR="00865A21" w:rsidRDefault="00865A21" w:rsidP="00865A21">
      <w:pPr>
        <w:jc w:val="both"/>
        <w:rPr>
          <w:rFonts w:ascii="Bookman Old Style" w:hAnsi="Bookman Old Style"/>
          <w:lang w:val="es-ES"/>
        </w:rPr>
      </w:pPr>
    </w:p>
    <w:p w:rsidR="00865A21" w:rsidRDefault="00865A21" w:rsidP="00865A21">
      <w:pPr>
        <w:numPr>
          <w:ilvl w:val="0"/>
          <w:numId w:val="1"/>
        </w:numPr>
        <w:jc w:val="both"/>
        <w:rPr>
          <w:rFonts w:ascii="Bookman Old Style" w:hAnsi="Bookman Old Style"/>
          <w:lang w:val="es-ES"/>
        </w:rPr>
      </w:pPr>
      <w:r w:rsidRPr="0031471A">
        <w:rPr>
          <w:rFonts w:ascii="Bookman Old Style" w:hAnsi="Bookman Old Style"/>
          <w:b/>
          <w:lang w:val="es-ES"/>
        </w:rPr>
        <w:t>MAYO</w:t>
      </w:r>
      <w:r>
        <w:rPr>
          <w:rFonts w:ascii="Bookman Old Style" w:hAnsi="Bookman Old Style"/>
          <w:lang w:val="es-ES"/>
        </w:rPr>
        <w:t xml:space="preserve">: corresponde  al pago de los Permisos de Circulación de Locomoción Colectiva, Buses, Taxis Básicos, Ejecutivos y Colectivos y Minibuses Escolares. Tanto el giro como la recaudación  se efectuaron  en </w:t>
      </w:r>
      <w:smartTag w:uri="urn:schemas-microsoft-com:office:smarttags" w:element="PersonName">
        <w:smartTagPr>
          <w:attr w:name="ProductID" w:val="la Direcci￳n"/>
        </w:smartTagPr>
        <w:r>
          <w:rPr>
            <w:rFonts w:ascii="Bookman Old Style" w:hAnsi="Bookman Old Style"/>
            <w:lang w:val="es-ES"/>
          </w:rPr>
          <w:t>la Dirección</w:t>
        </w:r>
      </w:smartTag>
      <w:r>
        <w:rPr>
          <w:rFonts w:ascii="Bookman Old Style" w:hAnsi="Bookman Old Style"/>
          <w:lang w:val="es-ES"/>
        </w:rPr>
        <w:t xml:space="preserve"> de Tránsito.</w:t>
      </w:r>
    </w:p>
    <w:p w:rsidR="00865A21" w:rsidRDefault="00865A21" w:rsidP="00865A21">
      <w:pPr>
        <w:numPr>
          <w:ilvl w:val="0"/>
          <w:numId w:val="1"/>
        </w:numPr>
        <w:jc w:val="both"/>
        <w:rPr>
          <w:rFonts w:ascii="Bookman Old Style" w:hAnsi="Bookman Old Style"/>
          <w:lang w:val="es-ES"/>
        </w:rPr>
      </w:pPr>
      <w:proofErr w:type="gramStart"/>
      <w:r w:rsidRPr="0031471A">
        <w:rPr>
          <w:rFonts w:ascii="Bookman Old Style" w:hAnsi="Bookman Old Style"/>
          <w:b/>
          <w:lang w:val="es-ES"/>
        </w:rPr>
        <w:t>JUNIO</w:t>
      </w:r>
      <w:r>
        <w:rPr>
          <w:rFonts w:ascii="Bookman Old Style" w:hAnsi="Bookman Old Style"/>
          <w:lang w:val="es-ES"/>
        </w:rPr>
        <w:t xml:space="preserve"> :</w:t>
      </w:r>
      <w:proofErr w:type="gramEnd"/>
      <w:r>
        <w:rPr>
          <w:rFonts w:ascii="Bookman Old Style" w:hAnsi="Bookman Old Style"/>
          <w:lang w:val="es-ES"/>
        </w:rPr>
        <w:t xml:space="preserve"> corresponde al pago de las 2das. Cuotas de los Permisos de Circulación  pagados en Mayo. Tanto el giro  como la recaudación  se efectuaron en </w:t>
      </w:r>
      <w:smartTag w:uri="urn:schemas-microsoft-com:office:smarttags" w:element="PersonName">
        <w:smartTagPr>
          <w:attr w:name="ProductID" w:val="la Direcci￳n"/>
        </w:smartTagPr>
        <w:r>
          <w:rPr>
            <w:rFonts w:ascii="Bookman Old Style" w:hAnsi="Bookman Old Style"/>
            <w:lang w:val="es-ES"/>
          </w:rPr>
          <w:t>la Dirección</w:t>
        </w:r>
      </w:smartTag>
      <w:r>
        <w:rPr>
          <w:rFonts w:ascii="Bookman Old Style" w:hAnsi="Bookman Old Style"/>
          <w:lang w:val="es-ES"/>
        </w:rPr>
        <w:t xml:space="preserve"> de Tránsito.</w:t>
      </w:r>
    </w:p>
    <w:p w:rsidR="00865A21" w:rsidRDefault="00865A21" w:rsidP="00865A21">
      <w:pPr>
        <w:numPr>
          <w:ilvl w:val="0"/>
          <w:numId w:val="1"/>
        </w:numPr>
        <w:jc w:val="both"/>
        <w:rPr>
          <w:rFonts w:ascii="Bookman Old Style" w:hAnsi="Bookman Old Style"/>
          <w:lang w:val="es-ES"/>
        </w:rPr>
      </w:pPr>
      <w:r w:rsidRPr="00A32E91">
        <w:rPr>
          <w:rFonts w:ascii="Bookman Old Style" w:hAnsi="Bookman Old Style"/>
          <w:b/>
          <w:lang w:val="es-ES"/>
        </w:rPr>
        <w:t>AGOSTO:</w:t>
      </w:r>
      <w:r>
        <w:rPr>
          <w:rFonts w:ascii="Bookman Old Style" w:hAnsi="Bookman Old Style"/>
          <w:lang w:val="es-ES"/>
        </w:rPr>
        <w:t xml:space="preserve"> corresponde  el pago de las 2das. Cuotas  de los permisos de Circulación  pagadas en el mes de Marzo. Tanto el giro como la recaudación  se efectuaron  en </w:t>
      </w:r>
      <w:smartTag w:uri="urn:schemas-microsoft-com:office:smarttags" w:element="PersonName">
        <w:smartTagPr>
          <w:attr w:name="ProductID" w:val="la Direcci￳n"/>
        </w:smartTagPr>
        <w:r>
          <w:rPr>
            <w:rFonts w:ascii="Bookman Old Style" w:hAnsi="Bookman Old Style"/>
            <w:lang w:val="es-ES"/>
          </w:rPr>
          <w:t>la Dirección</w:t>
        </w:r>
      </w:smartTag>
      <w:r>
        <w:rPr>
          <w:rFonts w:ascii="Bookman Old Style" w:hAnsi="Bookman Old Style"/>
          <w:lang w:val="es-ES"/>
        </w:rPr>
        <w:t xml:space="preserve"> de Tránsito.</w:t>
      </w:r>
    </w:p>
    <w:p w:rsidR="00865A21" w:rsidRDefault="00865A21" w:rsidP="00865A21">
      <w:pPr>
        <w:numPr>
          <w:ilvl w:val="0"/>
          <w:numId w:val="1"/>
        </w:numPr>
        <w:jc w:val="both"/>
        <w:rPr>
          <w:rFonts w:ascii="Bookman Old Style" w:hAnsi="Bookman Old Style"/>
          <w:lang w:val="es-ES"/>
        </w:rPr>
      </w:pPr>
      <w:r w:rsidRPr="0031471A">
        <w:rPr>
          <w:rFonts w:ascii="Bookman Old Style" w:hAnsi="Bookman Old Style"/>
          <w:b/>
          <w:lang w:val="es-ES"/>
        </w:rPr>
        <w:t>SEPTIEMBRE</w:t>
      </w:r>
      <w:r>
        <w:rPr>
          <w:rFonts w:ascii="Bookman Old Style" w:hAnsi="Bookman Old Style"/>
          <w:lang w:val="es-ES"/>
        </w:rPr>
        <w:t xml:space="preserve">: corresponde  el pago de los Permisos de Circulación  de vehículos de carga, maquinaria agrícola  e industriales, remolques, semirremolques, motonetas y </w:t>
      </w:r>
      <w:proofErr w:type="spellStart"/>
      <w:r>
        <w:rPr>
          <w:rFonts w:ascii="Bookman Old Style" w:hAnsi="Bookman Old Style"/>
          <w:lang w:val="es-ES"/>
        </w:rPr>
        <w:t>bicimotos</w:t>
      </w:r>
      <w:proofErr w:type="spellEnd"/>
      <w:r>
        <w:rPr>
          <w:rFonts w:ascii="Bookman Old Style" w:hAnsi="Bookman Old Style"/>
          <w:lang w:val="es-ES"/>
        </w:rPr>
        <w:t xml:space="preserve">. Tanto el giro  como la recaudación se efectuaron  en </w:t>
      </w:r>
      <w:smartTag w:uri="urn:schemas-microsoft-com:office:smarttags" w:element="PersonName">
        <w:smartTagPr>
          <w:attr w:name="ProductID" w:val="la Direcci￳n"/>
        </w:smartTagPr>
        <w:r>
          <w:rPr>
            <w:rFonts w:ascii="Bookman Old Style" w:hAnsi="Bookman Old Style"/>
            <w:lang w:val="es-ES"/>
          </w:rPr>
          <w:t>la Dirección</w:t>
        </w:r>
      </w:smartTag>
      <w:r>
        <w:rPr>
          <w:rFonts w:ascii="Bookman Old Style" w:hAnsi="Bookman Old Style"/>
          <w:lang w:val="es-ES"/>
        </w:rPr>
        <w:t xml:space="preserve"> de Tránsito.</w:t>
      </w:r>
    </w:p>
    <w:p w:rsidR="00865A21" w:rsidRDefault="00865A21" w:rsidP="00865A21">
      <w:pPr>
        <w:numPr>
          <w:ilvl w:val="0"/>
          <w:numId w:val="1"/>
        </w:numPr>
        <w:jc w:val="both"/>
        <w:rPr>
          <w:rFonts w:ascii="Bookman Old Style" w:hAnsi="Bookman Old Style"/>
          <w:lang w:val="es-ES"/>
        </w:rPr>
      </w:pPr>
      <w:r w:rsidRPr="0031471A">
        <w:rPr>
          <w:rFonts w:ascii="Bookman Old Style" w:hAnsi="Bookman Old Style"/>
          <w:b/>
          <w:lang w:val="es-ES"/>
        </w:rPr>
        <w:t>OCTUBRE</w:t>
      </w:r>
      <w:r>
        <w:rPr>
          <w:rFonts w:ascii="Bookman Old Style" w:hAnsi="Bookman Old Style"/>
          <w:lang w:val="es-ES"/>
        </w:rPr>
        <w:t xml:space="preserve">: corresponde  el pago  de las 2das. Cuotas  de los Permisos de Circulación  pagadas en Septiembre. Tanto el giro como la recaudación se efectuaron  en </w:t>
      </w:r>
      <w:smartTag w:uri="urn:schemas-microsoft-com:office:smarttags" w:element="PersonName">
        <w:smartTagPr>
          <w:attr w:name="ProductID" w:val="la Direcci￳n"/>
        </w:smartTagPr>
        <w:r>
          <w:rPr>
            <w:rFonts w:ascii="Bookman Old Style" w:hAnsi="Bookman Old Style"/>
            <w:lang w:val="es-ES"/>
          </w:rPr>
          <w:t>la Dirección</w:t>
        </w:r>
      </w:smartTag>
      <w:r>
        <w:rPr>
          <w:rFonts w:ascii="Bookman Old Style" w:hAnsi="Bookman Old Style"/>
          <w:lang w:val="es-ES"/>
        </w:rPr>
        <w:t xml:space="preserve"> de Tránsito.</w:t>
      </w:r>
    </w:p>
    <w:p w:rsidR="00865A21" w:rsidRDefault="00865A21" w:rsidP="00865A21">
      <w:pPr>
        <w:jc w:val="both"/>
        <w:rPr>
          <w:rFonts w:ascii="Bookman Old Style" w:hAnsi="Bookman Old Style"/>
          <w:lang w:val="es-ES"/>
        </w:rPr>
      </w:pPr>
    </w:p>
    <w:p w:rsidR="00865A21" w:rsidRDefault="00865A21" w:rsidP="00865A21">
      <w:pPr>
        <w:rPr>
          <w:rFonts w:ascii="Bookman Old Style" w:hAnsi="Bookman Old Style"/>
          <w:lang w:val="es-ES"/>
        </w:rPr>
      </w:pPr>
    </w:p>
    <w:p w:rsidR="00865A21" w:rsidRPr="00EE660A" w:rsidRDefault="00865A21" w:rsidP="00865A21">
      <w:pPr>
        <w:rPr>
          <w:rFonts w:ascii="Bookman Old Style" w:hAnsi="Bookman Old Style"/>
          <w:lang w:val="es-ES"/>
        </w:rPr>
      </w:pPr>
    </w:p>
    <w:p w:rsidR="00B8099F" w:rsidRPr="00865A21" w:rsidRDefault="00B8099F">
      <w:pPr>
        <w:rPr>
          <w:lang w:val="es-ES"/>
        </w:rPr>
      </w:pPr>
      <w:bookmarkStart w:id="0" w:name="_GoBack"/>
      <w:bookmarkEnd w:id="0"/>
    </w:p>
    <w:sectPr w:rsidR="00B8099F" w:rsidRPr="00865A21" w:rsidSect="0031471A">
      <w:pgSz w:w="12242" w:h="20163" w:code="5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14094A"/>
    <w:multiLevelType w:val="hybridMultilevel"/>
    <w:tmpl w:val="6884EF1E"/>
    <w:lvl w:ilvl="0" w:tplc="3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A21"/>
    <w:rsid w:val="00865A21"/>
    <w:rsid w:val="00B80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5A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865A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5A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865A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Yanet Covarrubias Contardo</dc:creator>
  <cp:lastModifiedBy>Yanet Covarrubias Contardo</cp:lastModifiedBy>
  <cp:revision>1</cp:revision>
  <dcterms:created xsi:type="dcterms:W3CDTF">2012-07-05T16:47:00Z</dcterms:created>
  <dcterms:modified xsi:type="dcterms:W3CDTF">2012-07-05T16:47:00Z</dcterms:modified>
</cp:coreProperties>
</file>